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6EBE" w14:textId="77777777" w:rsidR="00AA67BF" w:rsidRPr="00AA67BF" w:rsidRDefault="00AA67BF" w:rsidP="00AA67BF">
      <w:pPr>
        <w:widowControl w:val="0"/>
        <w:spacing w:after="0" w:line="240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Приложение № 1</w:t>
      </w:r>
    </w:p>
    <w:p w14:paraId="08F855FB" w14:textId="77777777" w:rsidR="00AA67BF" w:rsidRPr="00AA67BF" w:rsidRDefault="00AA67BF" w:rsidP="00AA67BF">
      <w:pPr>
        <w:widowControl w:val="0"/>
        <w:tabs>
          <w:tab w:val="left" w:leader="underscore" w:pos="13122"/>
          <w:tab w:val="left" w:leader="underscore" w:pos="14643"/>
        </w:tabs>
        <w:spacing w:after="0" w:line="240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 xml:space="preserve">к Договору № </w:t>
      </w:r>
      <w:r w:rsidRPr="00AA67BF">
        <w:rPr>
          <w:rFonts w:eastAsia="Times New Roman"/>
          <w:lang w:eastAsia="ru-RU" w:bidi="ru-RU"/>
        </w:rPr>
        <w:tab/>
      </w:r>
    </w:p>
    <w:p w14:paraId="3A07217A" w14:textId="0C4C961D" w:rsidR="00AA67BF" w:rsidRPr="00AA67BF" w:rsidRDefault="00AA67BF" w:rsidP="00AA67BF">
      <w:pPr>
        <w:widowControl w:val="0"/>
        <w:tabs>
          <w:tab w:val="left" w:leader="underscore" w:pos="13122"/>
          <w:tab w:val="left" w:leader="underscore" w:pos="14643"/>
        </w:tabs>
        <w:spacing w:after="0" w:line="240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 xml:space="preserve">от </w:t>
      </w:r>
      <w:r w:rsidRPr="00AA67BF">
        <w:rPr>
          <w:rFonts w:eastAsia="Times New Roman"/>
          <w:lang w:eastAsia="ru-RU" w:bidi="ru-RU"/>
        </w:rPr>
        <w:tab/>
        <w:t xml:space="preserve"> 20</w:t>
      </w:r>
      <w:r w:rsidR="00DB1CE8">
        <w:rPr>
          <w:rFonts w:eastAsia="Times New Roman"/>
          <w:lang w:eastAsia="ru-RU" w:bidi="ru-RU"/>
        </w:rPr>
        <w:t>20 года</w:t>
      </w:r>
    </w:p>
    <w:p w14:paraId="3E9C0E00" w14:textId="77777777" w:rsidR="00AA67BF" w:rsidRPr="00AA67BF" w:rsidRDefault="00AA67BF" w:rsidP="00AA67BF">
      <w:pPr>
        <w:widowControl w:val="0"/>
        <w:spacing w:after="0" w:line="240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на оказание услуг по обращению</w:t>
      </w:r>
    </w:p>
    <w:p w14:paraId="03D1F730" w14:textId="77777777" w:rsidR="00AA67BF" w:rsidRPr="00AA67BF" w:rsidRDefault="00AA67BF" w:rsidP="00AA67BF">
      <w:pPr>
        <w:widowControl w:val="0"/>
        <w:spacing w:after="820" w:line="233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с твердыми коммунальными отходами</w:t>
      </w:r>
    </w:p>
    <w:p w14:paraId="2904901B" w14:textId="77777777" w:rsidR="00AA67BF" w:rsidRPr="00AA67BF" w:rsidRDefault="00AA67BF" w:rsidP="00AA67BF">
      <w:pPr>
        <w:widowControl w:val="0"/>
        <w:spacing w:after="260" w:line="240" w:lineRule="auto"/>
        <w:jc w:val="center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ИНФОРМАЦИЯ ПО ПРЕДМЕТУ ДОГОВОРА</w:t>
      </w:r>
    </w:p>
    <w:p w14:paraId="2F1920F8" w14:textId="77777777" w:rsidR="00AA67BF" w:rsidRPr="00AA67BF" w:rsidRDefault="00AA67BF" w:rsidP="00AA67BF">
      <w:pPr>
        <w:widowControl w:val="0"/>
        <w:spacing w:after="0" w:line="240" w:lineRule="auto"/>
        <w:jc w:val="center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I. Объем и место (площадки) накопления твердых</w:t>
      </w:r>
    </w:p>
    <w:p w14:paraId="721296AB" w14:textId="11B695B3" w:rsidR="00AA67BF" w:rsidRDefault="00AA67BF" w:rsidP="00AA67BF">
      <w:pPr>
        <w:widowControl w:val="0"/>
        <w:spacing w:after="0" w:line="240" w:lineRule="auto"/>
        <w:ind w:left="6336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коммунальных отходов</w:t>
      </w:r>
      <w:r w:rsidR="00DB1CE8">
        <w:rPr>
          <w:rFonts w:eastAsia="Times New Roman"/>
          <w:lang w:eastAsia="ru-RU" w:bidi="ru-RU"/>
        </w:rPr>
        <w:t>.</w:t>
      </w:r>
    </w:p>
    <w:p w14:paraId="13A47540" w14:textId="62E0EEB0" w:rsidR="00DB1CE8" w:rsidRPr="00AA67BF" w:rsidRDefault="00DB1CE8" w:rsidP="00AA67BF">
      <w:pPr>
        <w:widowControl w:val="0"/>
        <w:spacing w:after="0" w:line="240" w:lineRule="auto"/>
        <w:ind w:left="6336"/>
        <w:rPr>
          <w:rFonts w:eastAsia="Times New Roman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867"/>
        <w:gridCol w:w="1661"/>
        <w:gridCol w:w="1661"/>
        <w:gridCol w:w="2491"/>
        <w:gridCol w:w="2280"/>
        <w:gridCol w:w="2285"/>
        <w:gridCol w:w="2074"/>
      </w:tblGrid>
      <w:tr w:rsidR="00AA67BF" w:rsidRPr="00AA67BF" w14:paraId="13A3AB6D" w14:textId="77777777" w:rsidTr="003864FF">
        <w:trPr>
          <w:trHeight w:hRule="exact" w:val="128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B1063" w14:textId="77777777" w:rsidR="00AA67BF" w:rsidRPr="00AA67BF" w:rsidRDefault="00AA67BF" w:rsidP="00AA67BF">
            <w:pPr>
              <w:widowControl w:val="0"/>
              <w:spacing w:after="0" w:line="233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bookmarkStart w:id="0" w:name="bookmark0"/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№ п/п</w:t>
            </w:r>
            <w:bookmarkEnd w:id="0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07FF4" w14:textId="77777777" w:rsidR="00AA67BF" w:rsidRPr="00AA67BF" w:rsidRDefault="00AA67BF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Наименование и адрес объекта Потребителя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99340" w14:textId="77777777" w:rsidR="00AA67BF" w:rsidRPr="00AA67BF" w:rsidRDefault="00AA67BF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Категория объекта Потребителя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2CF65" w14:textId="77777777" w:rsidR="00AA67BF" w:rsidRPr="00AA67BF" w:rsidRDefault="00AA67BF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Количество расчетных единиц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B4B08" w14:textId="77777777" w:rsidR="00AA67BF" w:rsidRPr="00AA67BF" w:rsidRDefault="00AA67BF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Объем принимаемых твердых коммунальных отходов (куб. м) в</w:t>
            </w:r>
          </w:p>
          <w:p w14:paraId="014A36C5" w14:textId="77777777" w:rsidR="00AA67BF" w:rsidRPr="00AA67BF" w:rsidRDefault="00AA67BF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месяц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3D446" w14:textId="77777777" w:rsidR="00AA67BF" w:rsidRPr="00AA67BF" w:rsidRDefault="00AA67BF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Места (площадки) накопления твердых коммунальных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3774" w14:textId="77777777" w:rsidR="00AA67BF" w:rsidRPr="00AA67BF" w:rsidRDefault="00AA67BF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Места (площадки) накопления крупногабаритных отходов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3410F" w14:textId="77777777" w:rsidR="00AA67BF" w:rsidRPr="00AA67BF" w:rsidRDefault="00AA67BF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Периодичность вывоза твердых коммунальных отходов</w:t>
            </w:r>
          </w:p>
        </w:tc>
      </w:tr>
      <w:tr w:rsidR="00AA67BF" w:rsidRPr="00AA67BF" w14:paraId="1A47F865" w14:textId="77777777" w:rsidTr="003864FF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43950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54D5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E2DA4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9EA9C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A2A3A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2DED2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AD98E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9106C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A67BF" w:rsidRPr="00AA67BF" w14:paraId="2E685F79" w14:textId="77777777" w:rsidTr="003864FF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10997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9C9F5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5AF9F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F24A7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DF5DC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DAE92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EF2FA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C35C9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A67BF" w:rsidRPr="00AA67BF" w14:paraId="48975475" w14:textId="77777777" w:rsidTr="003864FF">
        <w:trPr>
          <w:trHeight w:hRule="exact" w:val="26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37DBE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BEB97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9EC94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5B2D2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9FFF4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CE910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5F836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EA95" w14:textId="77777777" w:rsidR="00AA67BF" w:rsidRPr="00AA67BF" w:rsidRDefault="00AA67BF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08FEFC8" w14:textId="77777777" w:rsidR="00AA67BF" w:rsidRPr="00AA67BF" w:rsidRDefault="00AA67BF" w:rsidP="00AA67BF">
      <w:pPr>
        <w:widowControl w:val="0"/>
        <w:spacing w:after="539" w:line="1" w:lineRule="exact"/>
        <w:rPr>
          <w:rFonts w:ascii="Courier New" w:eastAsia="Courier New" w:hAnsi="Courier New" w:cs="Courier New"/>
          <w:color w:val="000000"/>
          <w:lang w:eastAsia="ru-RU" w:bidi="ru-RU"/>
        </w:rPr>
      </w:pPr>
    </w:p>
    <w:p w14:paraId="5CEEBF58" w14:textId="77777777" w:rsidR="00AA67BF" w:rsidRPr="00AA67BF" w:rsidRDefault="00AA67BF" w:rsidP="00AA67BF">
      <w:pPr>
        <w:widowControl w:val="0"/>
        <w:spacing w:after="260"/>
        <w:jc w:val="center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II. Информация в графическом виде о размещении мест (площадок) накопления твердых коммунальных отходов и подъездных путей к ним</w:t>
      </w:r>
    </w:p>
    <w:bookmarkStart w:id="1" w:name="_GoBack"/>
    <w:bookmarkEnd w:id="1"/>
    <w:p w14:paraId="0F08F4DF" w14:textId="77777777" w:rsidR="00AA67BF" w:rsidRPr="00AA67BF" w:rsidRDefault="00AA67BF" w:rsidP="00AA67BF">
      <w:pPr>
        <w:widowControl w:val="0"/>
        <w:spacing w:after="400" w:line="240" w:lineRule="auto"/>
        <w:ind w:firstLine="140"/>
        <w:rPr>
          <w:rFonts w:eastAsia="Times New Roman"/>
          <w:lang w:eastAsia="ru-RU" w:bidi="ru-RU"/>
        </w:rPr>
      </w:pPr>
      <w:r w:rsidRPr="00AA67B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C508" wp14:editId="49E1C2AF">
                <wp:simplePos x="0" y="0"/>
                <wp:positionH relativeFrom="page">
                  <wp:posOffset>5971540</wp:posOffset>
                </wp:positionH>
                <wp:positionV relativeFrom="paragraph">
                  <wp:posOffset>12700</wp:posOffset>
                </wp:positionV>
                <wp:extent cx="1136650" cy="207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3D368" w14:textId="77777777" w:rsidR="00AA67BF" w:rsidRDefault="00AA67BF" w:rsidP="00AA67B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От Потребителя: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A6C50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2pt;margin-top:1pt;width:89.5pt;height:16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" filled="f" stroked="f">
                <v:textbox inset="0,0,0,0">
                  <w:txbxContent>
                    <w:p w14:paraId="7A23D368" w14:textId="77777777" w:rsidR="00AA67BF" w:rsidRDefault="00AA67BF" w:rsidP="00AA67B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От Потребителя: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AA67BF">
        <w:rPr>
          <w:rFonts w:eastAsia="Times New Roman"/>
          <w:lang w:eastAsia="ru-RU" w:bidi="ru-RU"/>
        </w:rPr>
        <w:t>От Регионального оператора:</w:t>
      </w:r>
    </w:p>
    <w:p w14:paraId="3C925FDE" w14:textId="77777777" w:rsidR="00F2735E" w:rsidRDefault="00F2735E"/>
    <w:sectPr w:rsidR="00F2735E" w:rsidSect="00DB1CE8">
      <w:pgSz w:w="16840" w:h="11900" w:orient="landscape"/>
      <w:pgMar w:top="684" w:right="673" w:bottom="1135" w:left="951" w:header="25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1D09" w14:textId="77777777" w:rsidR="00E962F5" w:rsidRDefault="00E962F5" w:rsidP="00AA67BF">
      <w:pPr>
        <w:spacing w:after="0" w:line="240" w:lineRule="auto"/>
      </w:pPr>
      <w:r>
        <w:separator/>
      </w:r>
    </w:p>
  </w:endnote>
  <w:endnote w:type="continuationSeparator" w:id="0">
    <w:p w14:paraId="7CD13F3B" w14:textId="77777777" w:rsidR="00E962F5" w:rsidRDefault="00E962F5" w:rsidP="00AA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B21EE" w14:textId="77777777" w:rsidR="00E962F5" w:rsidRDefault="00E962F5" w:rsidP="00AA67BF">
      <w:pPr>
        <w:spacing w:after="0" w:line="240" w:lineRule="auto"/>
      </w:pPr>
      <w:r>
        <w:separator/>
      </w:r>
    </w:p>
  </w:footnote>
  <w:footnote w:type="continuationSeparator" w:id="0">
    <w:p w14:paraId="68C2D401" w14:textId="77777777" w:rsidR="00E962F5" w:rsidRDefault="00E962F5" w:rsidP="00AA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85"/>
    <w:rsid w:val="00212E03"/>
    <w:rsid w:val="00735485"/>
    <w:rsid w:val="00AA67BF"/>
    <w:rsid w:val="00DB1CE8"/>
    <w:rsid w:val="00E962F5"/>
    <w:rsid w:val="00F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C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67BF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A67BF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footer"/>
    <w:basedOn w:val="a"/>
    <w:link w:val="a5"/>
    <w:uiPriority w:val="99"/>
    <w:unhideWhenUsed/>
    <w:rsid w:val="00AA67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AA67BF"/>
    <w:rPr>
      <w:rFonts w:ascii="Courier New" w:eastAsia="Courier New" w:hAnsi="Courier New" w:cs="Courier New"/>
      <w:color w:val="000000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A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67BF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A67BF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footer"/>
    <w:basedOn w:val="a"/>
    <w:link w:val="a5"/>
    <w:uiPriority w:val="99"/>
    <w:unhideWhenUsed/>
    <w:rsid w:val="00AA67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AA67BF"/>
    <w:rPr>
      <w:rFonts w:ascii="Courier New" w:eastAsia="Courier New" w:hAnsi="Courier New" w:cs="Courier New"/>
      <w:color w:val="000000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A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Владелец</cp:lastModifiedBy>
  <cp:revision>4</cp:revision>
  <dcterms:created xsi:type="dcterms:W3CDTF">2020-01-09T08:30:00Z</dcterms:created>
  <dcterms:modified xsi:type="dcterms:W3CDTF">2020-01-15T10:47:00Z</dcterms:modified>
</cp:coreProperties>
</file>